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ind w:firstLine="960" w:firstLineChars="40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>结核病防治所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val="en-US" w:eastAsia="zh-CN"/>
        </w:rPr>
        <w:t>茌平县卫生和计划生育局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临床诊疗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7128833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中国结核病防治规范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接诊肺结核疑似病人和肺结核病人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ind w:firstLine="960" w:firstLineChars="40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>结核病防治所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val="en-US" w:eastAsia="zh-CN"/>
        </w:rPr>
        <w:t>茌平县卫生和计划生育局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痰液检验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7128833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中国结核病防治规范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对肺结核疑似病人和肺结核病人进行痰检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ind w:firstLine="960" w:firstLineChars="40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>结核病防治所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val="en-US" w:eastAsia="zh-CN"/>
        </w:rPr>
        <w:t>茌平县卫生和计划生育局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放射胸片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7128833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中国结核病防治规范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对肺结核疑似病人和肺结核病人进行胸片检查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ind w:firstLine="960" w:firstLineChars="40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>结核病防治所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val="en-US" w:eastAsia="zh-CN"/>
        </w:rPr>
        <w:t>茌平县卫生和计划生育局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药物发放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7128833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中国结核病防治规范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对肺结核病人提供抗结核药物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ind w:firstLine="960" w:firstLineChars="40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>结核病防治所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val="en-US" w:eastAsia="zh-CN"/>
        </w:rPr>
        <w:t>茌平县卫生和计划生育局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网络直报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网络直报室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7128833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中国结核病防治规范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对肺结核病人做好网络直报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5E89"/>
    <w:rsid w:val="62703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2017-11-28T06:18:07Z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