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72" w:rsidRDefault="00F253B1">
      <w:pPr>
        <w:spacing w:line="600" w:lineRule="exact"/>
        <w:rPr>
          <w:rFonts w:ascii="方正小标宋简体" w:eastAsia="方正小标宋简体"/>
          <w:sz w:val="44"/>
          <w:szCs w:val="44"/>
        </w:rPr>
      </w:pPr>
      <w:r>
        <w:rPr>
          <w:rFonts w:ascii="黑体" w:eastAsia="黑体" w:hAnsi="黑体" w:cs="宋体" w:hint="eastAsia"/>
          <w:color w:val="000000"/>
          <w:kern w:val="0"/>
          <w:sz w:val="32"/>
          <w:szCs w:val="32"/>
        </w:rPr>
        <w:t>附件</w:t>
      </w:r>
      <w:r>
        <w:rPr>
          <w:rFonts w:ascii="Times New Roman" w:eastAsia="仿宋_GB2312" w:hAnsi="仿宋_GB2312"/>
          <w:color w:val="000000"/>
          <w:sz w:val="32"/>
          <w:szCs w:val="32"/>
        </w:rPr>
        <w:t>2</w:t>
      </w:r>
    </w:p>
    <w:p w:rsidR="008C5072" w:rsidRDefault="00F253B1">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事业单位业务事项登记表</w:t>
      </w:r>
    </w:p>
    <w:p w:rsidR="008C5072" w:rsidRDefault="00F253B1">
      <w:pPr>
        <w:spacing w:line="540" w:lineRule="atLeast"/>
        <w:jc w:val="center"/>
        <w:rPr>
          <w:rFonts w:ascii="方正小标宋简体" w:eastAsia="方正小标宋简体" w:hAnsi="宋体"/>
          <w:sz w:val="44"/>
          <w:szCs w:val="44"/>
        </w:rPr>
      </w:pPr>
      <w:r>
        <w:rPr>
          <w:rFonts w:ascii="仿宋_GB2312" w:eastAsia="仿宋_GB2312" w:hAnsi="宋体" w:hint="eastAsia"/>
          <w:sz w:val="24"/>
        </w:rPr>
        <w:t>单位名称：</w:t>
      </w:r>
      <w:r>
        <w:rPr>
          <w:rFonts w:ascii="楷体_GB2312" w:eastAsia="楷体_GB2312" w:hAnsi="楷体" w:cs="宋体" w:hint="eastAsia"/>
          <w:color w:val="000000"/>
          <w:kern w:val="0"/>
          <w:sz w:val="24"/>
          <w:szCs w:val="24"/>
        </w:rPr>
        <w:t>茌平县</w:t>
      </w:r>
      <w:r w:rsidR="00311239">
        <w:rPr>
          <w:rFonts w:ascii="仿宋_GB2312" w:eastAsia="仿宋_GB2312" w:hAnsi="宋体" w:hint="eastAsia"/>
          <w:sz w:val="24"/>
        </w:rPr>
        <w:t>振兴</w:t>
      </w:r>
      <w:r>
        <w:rPr>
          <w:rFonts w:ascii="楷体_GB2312" w:eastAsia="楷体_GB2312" w:hAnsi="楷体" w:cs="宋体" w:hint="eastAsia"/>
          <w:color w:val="000000"/>
          <w:kern w:val="0"/>
          <w:sz w:val="24"/>
          <w:szCs w:val="24"/>
        </w:rPr>
        <w:t>联合校</w:t>
      </w:r>
      <w:r>
        <w:rPr>
          <w:rFonts w:ascii="仿宋_GB2312" w:eastAsia="仿宋_GB2312" w:hAnsi="宋体"/>
          <w:sz w:val="24"/>
        </w:rPr>
        <w:t xml:space="preserve">        </w:t>
      </w:r>
      <w:r>
        <w:rPr>
          <w:rFonts w:ascii="仿宋_GB2312" w:eastAsia="仿宋_GB2312" w:hAnsi="宋体" w:hint="eastAsia"/>
          <w:sz w:val="24"/>
        </w:rPr>
        <w:t>举办单位：茌平县教育局</w:t>
      </w:r>
      <w:r>
        <w:rPr>
          <w:rFonts w:ascii="仿宋_GB2312" w:eastAsia="仿宋_GB2312" w:hAnsi="宋体"/>
          <w:sz w:val="24"/>
        </w:rPr>
        <w:t xml:space="preserve">    </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2228"/>
        <w:gridCol w:w="2238"/>
        <w:gridCol w:w="2230"/>
      </w:tblGrid>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学校学生管理。</w:t>
            </w: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公益服务</w:t>
            </w: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8C5072" w:rsidRDefault="00F253B1" w:rsidP="00B62025">
            <w:pPr>
              <w:spacing w:line="400" w:lineRule="atLeast"/>
              <w:jc w:val="center"/>
              <w:rPr>
                <w:rFonts w:ascii="仿宋_GB2312" w:eastAsia="仿宋_GB2312" w:hAnsi="宋体"/>
                <w:sz w:val="24"/>
              </w:rPr>
            </w:pPr>
            <w:bookmarkStart w:id="0" w:name="_GoBack"/>
            <w:r>
              <w:rPr>
                <w:rFonts w:ascii="楷体_GB2312" w:eastAsia="楷体_GB2312" w:hAnsi="楷体" w:cs="宋体" w:hint="eastAsia"/>
                <w:color w:val="000000"/>
                <w:kern w:val="0"/>
                <w:sz w:val="24"/>
                <w:szCs w:val="24"/>
              </w:rPr>
              <w:t>茌平县</w:t>
            </w:r>
            <w:r w:rsidR="00311239">
              <w:rPr>
                <w:rFonts w:ascii="仿宋_GB2312" w:eastAsia="仿宋_GB2312" w:hAnsi="宋体" w:hint="eastAsia"/>
                <w:sz w:val="24"/>
              </w:rPr>
              <w:t>振兴</w:t>
            </w:r>
            <w:r>
              <w:rPr>
                <w:rFonts w:ascii="楷体_GB2312" w:eastAsia="楷体_GB2312" w:hAnsi="楷体" w:cs="宋体" w:hint="eastAsia"/>
                <w:color w:val="000000"/>
                <w:kern w:val="0"/>
                <w:sz w:val="24"/>
                <w:szCs w:val="24"/>
              </w:rPr>
              <w:t>联合校</w:t>
            </w:r>
            <w:r>
              <w:rPr>
                <w:rFonts w:ascii="仿宋_GB2312" w:eastAsia="仿宋_GB2312" w:hAnsi="宋体" w:hint="eastAsia"/>
                <w:sz w:val="24"/>
                <w:szCs w:val="24"/>
              </w:rPr>
              <w:t>业务室</w:t>
            </w:r>
            <w:bookmarkEnd w:id="0"/>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8C5072" w:rsidRDefault="00311239">
            <w:pPr>
              <w:spacing w:line="400" w:lineRule="atLeast"/>
              <w:jc w:val="center"/>
              <w:rPr>
                <w:rFonts w:ascii="仿宋_GB2312" w:eastAsia="仿宋_GB2312" w:hAnsi="宋体"/>
                <w:sz w:val="24"/>
              </w:rPr>
            </w:pPr>
            <w:r>
              <w:rPr>
                <w:rFonts w:ascii="仿宋_GB2312" w:eastAsia="仿宋_GB2312" w:hAnsi="宋体" w:hint="eastAsia"/>
                <w:sz w:val="24"/>
              </w:rPr>
              <w:t>13869591055</w:t>
            </w: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长期</w:t>
            </w:r>
          </w:p>
        </w:tc>
      </w:tr>
      <w:tr w:rsidR="008C5072" w:rsidTr="00F253B1">
        <w:trPr>
          <w:trHeight w:val="1485"/>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Cs w:val="21"/>
              </w:rPr>
              <w:t>《山东省普通中小学管理基本规范(试行）》(鲁教基字〔2007〕20号)</w:t>
            </w:r>
          </w:p>
        </w:tc>
      </w:tr>
      <w:tr w:rsidR="008C5072">
        <w:trPr>
          <w:trHeight w:val="2193"/>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8C5072" w:rsidRDefault="00F253B1">
            <w:pPr>
              <w:spacing w:line="400" w:lineRule="atLeast"/>
              <w:rPr>
                <w:rFonts w:ascii="仿宋_GB2312" w:eastAsia="仿宋_GB2312" w:hAnsi="宋体"/>
                <w:sz w:val="24"/>
              </w:rPr>
            </w:pPr>
            <w:r>
              <w:rPr>
                <w:rFonts w:ascii="仿宋_GB2312" w:eastAsia="仿宋_GB2312" w:hAnsi="宋体" w:hint="eastAsia"/>
                <w:sz w:val="24"/>
              </w:rPr>
              <w:t>一是贯彻以习近平同志为核心的党中央关于教育工作的新理念新思想新战略，突出立德树人根本任务。二是适应经济社会发展、教育改革的需要，体现促进创新创业、依法治校、提高质量等新要求。三是针对教育与管理的新变化，在总结实践经验、现实问题的基础上，完善相关制度，以更有利于学生的管理和服务。</w:t>
            </w: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8C5072" w:rsidRDefault="008C5072">
            <w:pPr>
              <w:spacing w:line="400" w:lineRule="atLeast"/>
              <w:jc w:val="center"/>
              <w:rPr>
                <w:rFonts w:ascii="仿宋_GB2312" w:eastAsia="仿宋_GB2312" w:hAnsi="宋体"/>
                <w:sz w:val="24"/>
              </w:rPr>
            </w:pP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8C5072" w:rsidRDefault="008C5072">
            <w:pPr>
              <w:spacing w:line="400" w:lineRule="atLeast"/>
              <w:jc w:val="center"/>
              <w:rPr>
                <w:rFonts w:ascii="仿宋_GB2312" w:eastAsia="仿宋_GB2312" w:hAnsi="宋体"/>
                <w:sz w:val="24"/>
              </w:rPr>
            </w:pP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8C5072" w:rsidRDefault="008C5072">
            <w:pPr>
              <w:spacing w:line="400" w:lineRule="atLeast"/>
              <w:jc w:val="center"/>
              <w:rPr>
                <w:rFonts w:ascii="仿宋_GB2312" w:eastAsia="仿宋_GB2312" w:hAnsi="宋体"/>
                <w:sz w:val="24"/>
              </w:rPr>
            </w:pP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8C5072" w:rsidRDefault="008C5072">
            <w:pPr>
              <w:spacing w:line="400" w:lineRule="atLeast"/>
              <w:jc w:val="center"/>
              <w:rPr>
                <w:rFonts w:ascii="仿宋_GB2312" w:eastAsia="仿宋_GB2312" w:hAnsi="宋体"/>
                <w:sz w:val="24"/>
              </w:rPr>
            </w:pPr>
          </w:p>
        </w:tc>
      </w:tr>
    </w:tbl>
    <w:p w:rsidR="008C5072" w:rsidRDefault="008C5072"/>
    <w:sectPr w:rsidR="008C5072" w:rsidSect="008C5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DB" w:rsidRDefault="009345DB" w:rsidP="00311239">
      <w:r>
        <w:separator/>
      </w:r>
    </w:p>
  </w:endnote>
  <w:endnote w:type="continuationSeparator" w:id="1">
    <w:p w:rsidR="009345DB" w:rsidRDefault="009345DB" w:rsidP="00311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PingFang SC">
    <w:altName w:val="Courier New"/>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altName w:val="楷体_GB2312"/>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DB" w:rsidRDefault="009345DB" w:rsidP="00311239">
      <w:r>
        <w:separator/>
      </w:r>
    </w:p>
  </w:footnote>
  <w:footnote w:type="continuationSeparator" w:id="1">
    <w:p w:rsidR="009345DB" w:rsidRDefault="009345DB" w:rsidP="00311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94FE9"/>
    <w:rsid w:val="00311239"/>
    <w:rsid w:val="00483849"/>
    <w:rsid w:val="008C5072"/>
    <w:rsid w:val="009345DB"/>
    <w:rsid w:val="00B62025"/>
    <w:rsid w:val="00F253B1"/>
    <w:rsid w:val="2FA94FE9"/>
    <w:rsid w:val="566527AB"/>
    <w:rsid w:val="7AFA3068"/>
    <w:rsid w:val="7B115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072"/>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5072"/>
    <w:pPr>
      <w:tabs>
        <w:tab w:val="center" w:pos="4153"/>
        <w:tab w:val="right" w:pos="8306"/>
      </w:tabs>
      <w:snapToGrid w:val="0"/>
      <w:jc w:val="left"/>
    </w:pPr>
    <w:rPr>
      <w:sz w:val="18"/>
    </w:rPr>
  </w:style>
  <w:style w:type="character" w:styleId="a4">
    <w:name w:val="FollowedHyperlink"/>
    <w:basedOn w:val="a0"/>
    <w:qFormat/>
    <w:rsid w:val="008C5072"/>
    <w:rPr>
      <w:color w:val="3F88BF"/>
      <w:u w:val="none"/>
    </w:rPr>
  </w:style>
  <w:style w:type="character" w:styleId="a5">
    <w:name w:val="Emphasis"/>
    <w:basedOn w:val="a0"/>
    <w:qFormat/>
    <w:rsid w:val="008C5072"/>
  </w:style>
  <w:style w:type="character" w:styleId="HTML">
    <w:name w:val="HTML Definition"/>
    <w:basedOn w:val="a0"/>
    <w:qFormat/>
    <w:rsid w:val="008C5072"/>
  </w:style>
  <w:style w:type="character" w:styleId="HTML0">
    <w:name w:val="HTML Variable"/>
    <w:basedOn w:val="a0"/>
    <w:qFormat/>
    <w:rsid w:val="008C5072"/>
  </w:style>
  <w:style w:type="character" w:styleId="a6">
    <w:name w:val="Hyperlink"/>
    <w:basedOn w:val="a0"/>
    <w:qFormat/>
    <w:rsid w:val="008C5072"/>
    <w:rPr>
      <w:color w:val="3F88BF"/>
      <w:u w:val="none"/>
    </w:rPr>
  </w:style>
  <w:style w:type="character" w:styleId="HTML1">
    <w:name w:val="HTML Code"/>
    <w:basedOn w:val="a0"/>
    <w:qFormat/>
    <w:rsid w:val="008C5072"/>
    <w:rPr>
      <w:rFonts w:ascii="PingFang SC" w:eastAsia="PingFang SC" w:hAnsi="PingFang SC" w:cs="PingFang SC" w:hint="default"/>
      <w:sz w:val="20"/>
    </w:rPr>
  </w:style>
  <w:style w:type="character" w:styleId="HTML2">
    <w:name w:val="HTML Cite"/>
    <w:basedOn w:val="a0"/>
    <w:rsid w:val="008C5072"/>
  </w:style>
  <w:style w:type="character" w:styleId="HTML3">
    <w:name w:val="HTML Keyboard"/>
    <w:basedOn w:val="a0"/>
    <w:rsid w:val="008C5072"/>
    <w:rPr>
      <w:rFonts w:ascii="PingFang SC" w:eastAsia="PingFang SC" w:hAnsi="PingFang SC" w:cs="PingFang SC" w:hint="eastAsia"/>
      <w:sz w:val="20"/>
    </w:rPr>
  </w:style>
  <w:style w:type="character" w:styleId="HTML4">
    <w:name w:val="HTML Sample"/>
    <w:basedOn w:val="a0"/>
    <w:rsid w:val="008C5072"/>
    <w:rPr>
      <w:rFonts w:ascii="PingFang SC" w:eastAsia="PingFang SC" w:hAnsi="PingFang SC" w:cs="PingFang SC" w:hint="default"/>
    </w:rPr>
  </w:style>
  <w:style w:type="character" w:customStyle="1" w:styleId="legend">
    <w:name w:val="legend"/>
    <w:basedOn w:val="a0"/>
    <w:qFormat/>
    <w:rsid w:val="008C5072"/>
    <w:rPr>
      <w:rFonts w:ascii="Arial" w:hAnsi="Arial" w:cs="Arial"/>
      <w:b/>
      <w:color w:val="73B304"/>
      <w:sz w:val="21"/>
      <w:szCs w:val="21"/>
      <w:shd w:val="clear" w:color="auto" w:fill="FFFFFF"/>
    </w:rPr>
  </w:style>
  <w:style w:type="character" w:customStyle="1" w:styleId="num">
    <w:name w:val="num"/>
    <w:basedOn w:val="a0"/>
    <w:rsid w:val="008C5072"/>
    <w:rPr>
      <w:b/>
      <w:color w:val="FF7800"/>
    </w:rPr>
  </w:style>
  <w:style w:type="character" w:customStyle="1" w:styleId="release-day">
    <w:name w:val="release-day"/>
    <w:basedOn w:val="a0"/>
    <w:rsid w:val="008C5072"/>
    <w:rPr>
      <w:bdr w:val="single" w:sz="6" w:space="0" w:color="BDEBB0"/>
      <w:shd w:val="clear" w:color="auto" w:fill="F5FFF1"/>
    </w:rPr>
  </w:style>
  <w:style w:type="character" w:customStyle="1" w:styleId="answer-title12">
    <w:name w:val="answer-title12"/>
    <w:basedOn w:val="a0"/>
    <w:rsid w:val="008C5072"/>
  </w:style>
  <w:style w:type="paragraph" w:styleId="a7">
    <w:name w:val="header"/>
    <w:basedOn w:val="a"/>
    <w:link w:val="Char"/>
    <w:rsid w:val="00311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11239"/>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7</cp:revision>
  <dcterms:created xsi:type="dcterms:W3CDTF">2017-10-12T06:48:00Z</dcterms:created>
  <dcterms:modified xsi:type="dcterms:W3CDTF">2017-11-01T06:36:00Z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